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9AA5A">
      <w:pPr>
        <w:widowControl/>
        <w:spacing w:beforeAutospacing="1" w:after="100" w:afterAutospacing="1"/>
        <w:jc w:val="center"/>
        <w:rPr>
          <w:rStyle w:val="13"/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Style w:val="13"/>
          <w:rFonts w:hint="eastAsia" w:ascii="Times New Roman" w:cs="Times New Roman"/>
          <w:b/>
          <w:bCs/>
          <w:kern w:val="36"/>
          <w:sz w:val="28"/>
          <w:lang w:eastAsia="zh-CN"/>
        </w:rPr>
        <w:t>年产1万吨环保水处理基材项目</w:t>
      </w:r>
      <w:r>
        <w:rPr>
          <w:rStyle w:val="13"/>
          <w:rFonts w:ascii="Times New Roman" w:cs="Times New Roman"/>
          <w:b/>
          <w:bCs/>
          <w:kern w:val="36"/>
          <w:sz w:val="28"/>
          <w:szCs w:val="28"/>
        </w:rPr>
        <w:t>环境影响评价第一次公示</w:t>
      </w:r>
    </w:p>
    <w:p w14:paraId="69A1D7C3"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根据《中华人民共和国环境影响评价法》、《环境影响评价公众参与办法》（生态环境部令第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cs="Times New Roman"/>
          <w:sz w:val="24"/>
          <w:szCs w:val="24"/>
        </w:rPr>
        <w:t>号）和《关于发布〈环境影响评价公众参与办法〉配套文件的公告》（公告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cs="Times New Roman"/>
          <w:sz w:val="24"/>
          <w:szCs w:val="24"/>
        </w:rPr>
        <w:t>年第</w:t>
      </w:r>
      <w:r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cs="Times New Roman"/>
          <w:sz w:val="24"/>
          <w:szCs w:val="24"/>
        </w:rPr>
        <w:t>号）的要求的有关规定，现将</w:t>
      </w:r>
      <w:r>
        <w:rPr>
          <w:rFonts w:hint="eastAsia" w:ascii="Times New Roman" w:cs="Times New Roman"/>
          <w:sz w:val="24"/>
          <w:szCs w:val="24"/>
          <w:lang w:eastAsia="zh-CN"/>
        </w:rPr>
        <w:t>年产1万吨环保水处理基材项目</w:t>
      </w:r>
      <w:r>
        <w:rPr>
          <w:rFonts w:ascii="Times New Roman" w:cs="Times New Roman"/>
          <w:sz w:val="24"/>
          <w:szCs w:val="24"/>
        </w:rPr>
        <w:t>环境影响评价有关信息公告如下：</w:t>
      </w:r>
    </w:p>
    <w:p w14:paraId="214BEF45">
      <w:pPr>
        <w:widowControl/>
        <w:wordWrap w:val="0"/>
        <w:spacing w:line="360" w:lineRule="auto"/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一、建设项目基本情况</w:t>
      </w:r>
    </w:p>
    <w:p w14:paraId="383AE27D">
      <w:pPr>
        <w:widowControl/>
        <w:wordWrap w:val="0"/>
        <w:spacing w:line="360" w:lineRule="auto"/>
        <w:ind w:firstLine="480" w:firstLineChars="200"/>
        <w:jc w:val="left"/>
        <w:rPr>
          <w:rFonts w:hint="eastAsia" w:asci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cs="Times New Roman"/>
          <w:sz w:val="24"/>
          <w:szCs w:val="24"/>
        </w:rPr>
        <w:t>、工程名称：</w:t>
      </w:r>
      <w:r>
        <w:rPr>
          <w:rFonts w:hint="eastAsia" w:ascii="Times New Roman" w:cs="Times New Roman"/>
          <w:sz w:val="24"/>
          <w:szCs w:val="24"/>
          <w:lang w:eastAsia="zh-CN"/>
        </w:rPr>
        <w:t>年产1万吨环保水处理基材项目</w:t>
      </w:r>
    </w:p>
    <w:p w14:paraId="6822C410"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cs="Times New Roman"/>
          <w:sz w:val="24"/>
          <w:szCs w:val="24"/>
        </w:rPr>
        <w:t>、建设性质：</w:t>
      </w:r>
      <w:r>
        <w:rPr>
          <w:rFonts w:hint="eastAsia" w:ascii="Times New Roman" w:cs="Times New Roman"/>
          <w:sz w:val="24"/>
          <w:szCs w:val="24"/>
        </w:rPr>
        <w:t>新建</w:t>
      </w:r>
    </w:p>
    <w:p w14:paraId="04B1B347">
      <w:pPr>
        <w:widowControl/>
        <w:wordWrap w:val="0"/>
        <w:spacing w:line="360" w:lineRule="auto"/>
        <w:ind w:firstLine="480" w:firstLineChars="200"/>
        <w:jc w:val="left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cs="Times New Roman"/>
          <w:sz w:val="24"/>
          <w:szCs w:val="24"/>
        </w:rPr>
        <w:t>、建设单位：</w:t>
      </w:r>
      <w:r>
        <w:rPr>
          <w:rFonts w:hint="eastAsia" w:ascii="Times New Roman" w:cs="Times New Roman"/>
          <w:sz w:val="24"/>
          <w:szCs w:val="24"/>
          <w:lang w:eastAsia="zh-CN"/>
        </w:rPr>
        <w:t>广西江南新材料有限公司</w:t>
      </w:r>
    </w:p>
    <w:p w14:paraId="551EC637"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cs="Times New Roman"/>
          <w:sz w:val="24"/>
          <w:szCs w:val="24"/>
        </w:rPr>
        <w:t>、建设地点：</w:t>
      </w:r>
      <w:r>
        <w:rPr>
          <w:rFonts w:hint="eastAsia" w:ascii="Times New Roman" w:cs="Times New Roman"/>
          <w:sz w:val="24"/>
          <w:szCs w:val="24"/>
        </w:rPr>
        <w:t>南宁东部新城六景工业园区景晖路12号</w:t>
      </w:r>
    </w:p>
    <w:p w14:paraId="7BE72C9F"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cs="Times New Roman"/>
          <w:sz w:val="24"/>
          <w:szCs w:val="24"/>
        </w:rPr>
        <w:t>、工程投资：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ascii="Times New Roman" w:hAnsi="Times New Roman" w:cs="Times New Roman"/>
          <w:sz w:val="24"/>
          <w:szCs w:val="24"/>
        </w:rPr>
        <w:t>000.00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万</w:t>
      </w:r>
      <w:r>
        <w:rPr>
          <w:rFonts w:ascii="Times New Roman" w:cs="Times New Roman"/>
          <w:sz w:val="24"/>
          <w:szCs w:val="24"/>
        </w:rPr>
        <w:t>元</w:t>
      </w:r>
    </w:p>
    <w:p w14:paraId="71BFE2C8">
      <w:pPr>
        <w:widowControl/>
        <w:wordWrap w:val="0"/>
        <w:spacing w:line="360" w:lineRule="auto"/>
        <w:ind w:firstLine="480" w:firstLineChars="200"/>
        <w:jc w:val="left"/>
        <w:rPr>
          <w:rFonts w:hint="eastAsia" w:asci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eastAsia="宋体" w:cs="Times New Roman"/>
          <w:sz w:val="24"/>
          <w:szCs w:val="24"/>
          <w:lang w:eastAsia="zh-CN"/>
        </w:rPr>
        <w:t>6、建设内容及规模：项目生产环保水处理基材纸，共设1条生产线，生产规模为10000吨/年。项目规划用地面积13333.4m</w:t>
      </w:r>
      <w:r>
        <w:rPr>
          <w:rFonts w:hint="eastAsia" w:ascii="Times New Roman" w:eastAsia="宋体" w:cs="Times New Roman"/>
          <w:sz w:val="24"/>
          <w:szCs w:val="24"/>
          <w:vertAlign w:val="superscript"/>
          <w:lang w:eastAsia="zh-CN"/>
        </w:rPr>
        <w:t>2</w:t>
      </w:r>
      <w:r>
        <w:rPr>
          <w:rFonts w:hint="eastAsia" w:ascii="Times New Roman" w:eastAsia="宋体" w:cs="Times New Roman"/>
          <w:sz w:val="24"/>
          <w:szCs w:val="24"/>
          <w:lang w:eastAsia="zh-CN"/>
        </w:rPr>
        <w:t>（20亩），建筑总占面积12123.58m</w:t>
      </w:r>
      <w:r>
        <w:rPr>
          <w:rFonts w:hint="eastAsia" w:ascii="Times New Roman" w:eastAsia="宋体" w:cs="Times New Roman"/>
          <w:sz w:val="24"/>
          <w:szCs w:val="24"/>
          <w:vertAlign w:val="superscript"/>
          <w:lang w:eastAsia="zh-CN"/>
        </w:rPr>
        <w:t>2</w:t>
      </w:r>
      <w:r>
        <w:rPr>
          <w:rFonts w:hint="eastAsia" w:ascii="Times New Roman" w:eastAsia="宋体" w:cs="Times New Roman"/>
          <w:sz w:val="24"/>
          <w:szCs w:val="24"/>
          <w:lang w:eastAsia="zh-CN"/>
        </w:rPr>
        <w:t>，总建筑面积21160.53m</w:t>
      </w:r>
      <w:r>
        <w:rPr>
          <w:rFonts w:hint="eastAsia" w:ascii="Times New Roman" w:eastAsia="宋体" w:cs="Times New Roman"/>
          <w:sz w:val="24"/>
          <w:szCs w:val="24"/>
          <w:vertAlign w:val="superscript"/>
          <w:lang w:eastAsia="zh-CN"/>
        </w:rPr>
        <w:t>2</w:t>
      </w:r>
      <w:r>
        <w:rPr>
          <w:rFonts w:hint="eastAsia" w:ascii="Times New Roman" w:eastAsia="宋体" w:cs="Times New Roman"/>
          <w:sz w:val="24"/>
          <w:szCs w:val="24"/>
          <w:lang w:eastAsia="zh-CN"/>
        </w:rPr>
        <w:t>，主要建筑物为备浆车间、纸基生产车间、办公宿舍楼等。</w:t>
      </w:r>
    </w:p>
    <w:p w14:paraId="24AE27CA">
      <w:pPr>
        <w:widowControl/>
        <w:wordWrap w:val="0"/>
        <w:spacing w:line="360" w:lineRule="auto"/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二、建设单位名称和联系方式</w:t>
      </w:r>
    </w:p>
    <w:p w14:paraId="4BCC6D5F">
      <w:pPr>
        <w:widowControl/>
        <w:wordWrap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ascii="Times New Roman" w:hAnsi="宋体" w:eastAsia="宋体" w:cs="Times New Roman"/>
          <w:kern w:val="0"/>
          <w:sz w:val="24"/>
          <w:szCs w:val="24"/>
        </w:rPr>
        <w:t>建设单位：</w:t>
      </w:r>
      <w:r>
        <w:rPr>
          <w:rFonts w:hint="eastAsia" w:ascii="Times New Roman" w:cs="Times New Roman"/>
          <w:sz w:val="24"/>
          <w:szCs w:val="24"/>
          <w:lang w:eastAsia="zh-CN"/>
        </w:rPr>
        <w:t>广西江南新材料有限公司</w:t>
      </w:r>
    </w:p>
    <w:p w14:paraId="55379C8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0" w:firstLineChars="200"/>
        <w:textAlignment w:val="auto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>联系人：</w:t>
      </w:r>
      <w:r>
        <w:rPr>
          <w:rFonts w:hint="eastAsia" w:cs="Times New Roman"/>
          <w:color w:val="auto"/>
          <w:sz w:val="24"/>
          <w:lang w:val="en-US" w:eastAsia="zh-CN"/>
        </w:rPr>
        <w:t>苏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总</w:t>
      </w:r>
    </w:p>
    <w:p w14:paraId="7806C25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40" w:firstLineChars="200"/>
        <w:textAlignment w:val="auto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>电子邮箱：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13878832186</w:t>
      </w:r>
      <w:r>
        <w:rPr>
          <w:rFonts w:hint="default" w:ascii="Times New Roman" w:hAnsi="Times New Roman" w:eastAsia="宋体" w:cs="Times New Roman"/>
          <w:sz w:val="22"/>
          <w:szCs w:val="22"/>
        </w:rPr>
        <w:t>@</w:t>
      </w: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139</w:t>
      </w:r>
      <w:r>
        <w:rPr>
          <w:rFonts w:hint="default" w:ascii="Times New Roman" w:hAnsi="Times New Roman" w:eastAsia="宋体" w:cs="Times New Roman"/>
          <w:sz w:val="22"/>
          <w:szCs w:val="22"/>
        </w:rPr>
        <w:t>.com</w:t>
      </w:r>
    </w:p>
    <w:p w14:paraId="1ACA987C">
      <w:pPr>
        <w:widowControl/>
        <w:wordWrap w:val="0"/>
        <w:spacing w:line="360" w:lineRule="auto"/>
        <w:ind w:firstLine="440" w:firstLineChars="200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>联系地址：南宁东部新城六景工业园区景晖路12</w:t>
      </w:r>
      <w:r>
        <w:rPr>
          <w:rFonts w:hint="eastAsia" w:ascii="Times New Roman" w:eastAsia="宋体" w:cs="Times New Roman"/>
          <w:sz w:val="24"/>
          <w:szCs w:val="24"/>
          <w:lang w:eastAsia="zh-CN"/>
        </w:rPr>
        <w:t>号</w:t>
      </w:r>
    </w:p>
    <w:p w14:paraId="156684E1">
      <w:pPr>
        <w:widowControl/>
        <w:wordWrap w:val="0"/>
        <w:spacing w:line="360" w:lineRule="auto"/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三、环境影响报告书编制单位的名称</w:t>
      </w:r>
    </w:p>
    <w:p w14:paraId="1F8CA156"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宋体" w:eastAsia="宋体" w:cs="Times New Roman"/>
          <w:kern w:val="0"/>
          <w:sz w:val="24"/>
          <w:szCs w:val="24"/>
        </w:rPr>
        <w:t>环境影响报告书编制单位：广西南宁师源环保科技有限公司</w:t>
      </w:r>
    </w:p>
    <w:p w14:paraId="4792CD27"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宋体" w:eastAsia="宋体" w:cs="Times New Roman"/>
          <w:kern w:val="0"/>
          <w:sz w:val="24"/>
          <w:szCs w:val="24"/>
        </w:rPr>
        <w:t>联系人：</w:t>
      </w:r>
      <w:r>
        <w:rPr>
          <w:rFonts w:hint="eastAsia" w:ascii="Times New Roman" w:hAnsi="宋体" w:eastAsia="宋体" w:cs="Times New Roman"/>
          <w:kern w:val="0"/>
          <w:sz w:val="24"/>
          <w:szCs w:val="24"/>
          <w:lang w:eastAsia="zh-CN"/>
        </w:rPr>
        <w:t>胡</w:t>
      </w:r>
      <w:r>
        <w:rPr>
          <w:rFonts w:ascii="Times New Roman" w:hAnsi="宋体" w:eastAsia="宋体" w:cs="Times New Roman"/>
          <w:kern w:val="0"/>
          <w:sz w:val="24"/>
          <w:szCs w:val="24"/>
        </w:rPr>
        <w:t>工</w:t>
      </w:r>
    </w:p>
    <w:p w14:paraId="20289639"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宋体" w:eastAsia="宋体" w:cs="Times New Roman"/>
          <w:kern w:val="0"/>
          <w:sz w:val="24"/>
          <w:szCs w:val="24"/>
        </w:rPr>
        <w:t>联系电话：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0771-3924767</w:t>
      </w:r>
    </w:p>
    <w:p w14:paraId="066B1A77"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宋体" w:eastAsia="宋体" w:cs="Times New Roman"/>
          <w:kern w:val="0"/>
          <w:sz w:val="24"/>
          <w:szCs w:val="24"/>
        </w:rPr>
        <w:t>电子邮箱：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gxnnsyhb@163.com</w:t>
      </w:r>
    </w:p>
    <w:p w14:paraId="5FD10353"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宋体" w:eastAsia="宋体" w:cs="Times New Roman"/>
          <w:kern w:val="0"/>
          <w:sz w:val="24"/>
          <w:szCs w:val="24"/>
        </w:rPr>
        <w:t>通信地址：</w:t>
      </w:r>
      <w:r>
        <w:rPr>
          <w:rFonts w:hint="eastAsia" w:ascii="Times New Roman" w:hAnsi="宋体" w:eastAsia="宋体" w:cs="Times New Roman"/>
          <w:kern w:val="0"/>
          <w:sz w:val="24"/>
          <w:szCs w:val="24"/>
        </w:rPr>
        <w:t>南宁市西乡塘区明秀东路157号虎邱商业综合楼第十层</w:t>
      </w:r>
    </w:p>
    <w:p w14:paraId="0A682000">
      <w:pPr>
        <w:widowControl/>
        <w:wordWrap w:val="0"/>
        <w:spacing w:line="360" w:lineRule="auto"/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四、公众意见表的网络链接</w:t>
      </w:r>
    </w:p>
    <w:p w14:paraId="4D0CCA37"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宋体" w:eastAsia="宋体" w:cs="Times New Roman"/>
          <w:kern w:val="0"/>
          <w:sz w:val="24"/>
          <w:szCs w:val="24"/>
        </w:rPr>
        <w:t>若您对项目有什么意见和看法，可按照附件格式填写建设项目环境影响评价公众参与意见表，请填写与本项目环境影响和环境保护措施有关的建议和意见（注：根据《环境影响评价公众参与办法》规定，涉及征地拆迁、财产、就业等与项目环评无关的意见或者诉求不属于项目环评公参内容）。</w:t>
      </w:r>
    </w:p>
    <w:p w14:paraId="20714795"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宋体" w:eastAsia="宋体" w:cs="Times New Roman"/>
          <w:kern w:val="0"/>
          <w:sz w:val="24"/>
          <w:szCs w:val="24"/>
        </w:rPr>
        <w:t>环境影响评价公众参与意见表见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“</w:t>
      </w:r>
      <w:r>
        <w:rPr>
          <w:rFonts w:ascii="Times New Roman" w:hAnsi="宋体" w:eastAsia="宋体" w:cs="Times New Roman"/>
          <w:kern w:val="0"/>
          <w:sz w:val="24"/>
          <w:szCs w:val="24"/>
        </w:rPr>
        <w:t>附件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1</w:t>
      </w:r>
      <w:r>
        <w:rPr>
          <w:rFonts w:ascii="Times New Roman" w:hAnsi="宋体" w:eastAsia="宋体" w:cs="Times New Roman"/>
          <w:kern w:val="0"/>
          <w:sz w:val="24"/>
          <w:szCs w:val="24"/>
        </w:rPr>
        <w:t>：建设项目环境影响评价公众意见表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”</w:t>
      </w:r>
      <w:r>
        <w:rPr>
          <w:rFonts w:ascii="Times New Roman" w:hAnsi="宋体" w:eastAsia="宋体" w:cs="Times New Roman"/>
          <w:kern w:val="0"/>
          <w:sz w:val="24"/>
          <w:szCs w:val="24"/>
        </w:rPr>
        <w:t>。</w:t>
      </w:r>
    </w:p>
    <w:p w14:paraId="06ACDFD2">
      <w:pPr>
        <w:widowControl/>
        <w:wordWrap w:val="0"/>
        <w:spacing w:line="360" w:lineRule="auto"/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五、公众提出意见的方式和途径</w:t>
      </w:r>
    </w:p>
    <w:p w14:paraId="1081246E"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宋体" w:eastAsia="宋体" w:cs="Times New Roman"/>
          <w:kern w:val="0"/>
          <w:sz w:val="24"/>
          <w:szCs w:val="24"/>
        </w:rPr>
        <w:t>若您对项目有什么意见和看法，请向建设单位反馈。可填写公众意见表发送电子邮件、打电话、面谈或通过邮寄信函的方式发表意见。发表意见的公众请注明发表日期、真实姓名和联系方式，以便根据需要反馈。建设单位将在项目《公众参与说明书》中真实记录公众的意见和建议，并将公众的宝贵意见和建议向工程的各有关部门反映。</w:t>
      </w:r>
    </w:p>
    <w:p w14:paraId="4E759119"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宋体" w:eastAsia="宋体" w:cs="Times New Roman"/>
          <w:kern w:val="0"/>
          <w:sz w:val="24"/>
          <w:szCs w:val="24"/>
        </w:rPr>
        <w:t>在环境影响报告书征求意见稿编制过程中，公众均可向建设单位提出与环境影响评价相关的意见。</w:t>
      </w:r>
    </w:p>
    <w:p w14:paraId="4B5A7E9F"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36CDC2AB"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6DB6D5B5"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758EDF24">
      <w:pPr>
        <w:widowControl/>
        <w:wordWrap w:val="0"/>
        <w:spacing w:line="360" w:lineRule="auto"/>
        <w:ind w:firstLine="480" w:firstLineChars="200"/>
        <w:jc w:val="right"/>
        <w:rPr>
          <w:rFonts w:hint="eastAsia" w:asci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cs="Times New Roman"/>
          <w:sz w:val="24"/>
          <w:szCs w:val="24"/>
          <w:lang w:eastAsia="zh-CN"/>
        </w:rPr>
        <w:t>广西江南新材料有限公司</w:t>
      </w:r>
    </w:p>
    <w:p w14:paraId="34E6CC89">
      <w:pPr>
        <w:widowControl/>
        <w:wordWrap w:val="0"/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20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4</w:t>
      </w:r>
      <w:r>
        <w:rPr>
          <w:rFonts w:ascii="Times New Roman" w:hAnsi="宋体" w:eastAsia="宋体" w:cs="Times New Roman"/>
          <w:kern w:val="0"/>
          <w:sz w:val="24"/>
          <w:szCs w:val="24"/>
        </w:rPr>
        <w:t>年</w:t>
      </w:r>
      <w:r>
        <w:rPr>
          <w:rFonts w:hint="eastAsia" w:ascii="Times New Roman" w:hAnsi="宋体" w:eastAsia="宋体" w:cs="Times New Roman"/>
          <w:kern w:val="0"/>
          <w:sz w:val="24"/>
          <w:szCs w:val="24"/>
          <w:lang w:val="en-US" w:eastAsia="zh-CN"/>
        </w:rPr>
        <w:t>2</w:t>
      </w:r>
      <w:r>
        <w:rPr>
          <w:rFonts w:ascii="Times New Roman" w:hAnsi="宋体" w:eastAsia="宋体" w:cs="Times New Roman"/>
          <w:kern w:val="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27</w:t>
      </w:r>
      <w:r>
        <w:rPr>
          <w:rFonts w:ascii="Times New Roman" w:hAnsi="宋体" w:eastAsia="宋体" w:cs="Times New Roman"/>
          <w:kern w:val="0"/>
          <w:sz w:val="24"/>
          <w:szCs w:val="24"/>
        </w:rPr>
        <w:t>日</w:t>
      </w:r>
    </w:p>
    <w:p w14:paraId="7F816CC9">
      <w:pPr>
        <w:widowControl/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6E7AD94D">
      <w:pPr>
        <w:widowControl/>
        <w:wordWrap w:val="0"/>
        <w:spacing w:line="360" w:lineRule="auto"/>
        <w:ind w:firstLine="420" w:firstLineChars="200"/>
        <w:jc w:val="left"/>
      </w:pPr>
      <w:bookmarkStart w:id="0" w:name="_GoBack"/>
      <w:bookmarkEnd w:id="0"/>
    </w:p>
    <w:p w14:paraId="3C1251F4">
      <w:pPr>
        <w:widowControl/>
        <w:wordWrap w:val="0"/>
        <w:spacing w:line="360" w:lineRule="auto"/>
        <w:ind w:firstLine="420" w:firstLineChars="200"/>
        <w:jc w:val="left"/>
      </w:pPr>
    </w:p>
    <w:p w14:paraId="1627161F">
      <w:pPr>
        <w:widowControl/>
        <w:wordWrap w:val="0"/>
        <w:spacing w:line="360" w:lineRule="auto"/>
        <w:ind w:firstLine="420" w:firstLineChars="200"/>
        <w:jc w:val="left"/>
      </w:pPr>
    </w:p>
    <w:p w14:paraId="4F61F442">
      <w:pPr>
        <w:widowControl/>
        <w:wordWrap w:val="0"/>
        <w:spacing w:line="360" w:lineRule="auto"/>
        <w:ind w:firstLine="420" w:firstLineChars="200"/>
        <w:jc w:val="left"/>
      </w:pPr>
    </w:p>
    <w:p w14:paraId="17B63063">
      <w:pPr>
        <w:widowControl/>
        <w:wordWrap w:val="0"/>
        <w:spacing w:line="360" w:lineRule="auto"/>
        <w:ind w:firstLine="420" w:firstLineChars="200"/>
        <w:jc w:val="left"/>
      </w:pPr>
    </w:p>
    <w:p w14:paraId="73678E85">
      <w:pPr>
        <w:widowControl/>
        <w:wordWrap w:val="0"/>
        <w:spacing w:line="360" w:lineRule="auto"/>
        <w:ind w:firstLine="420" w:firstLineChars="200"/>
        <w:jc w:val="left"/>
      </w:pPr>
    </w:p>
    <w:p w14:paraId="09F63BC7">
      <w:pPr>
        <w:widowControl/>
        <w:wordWrap w:val="0"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fldChar w:fldCharType="begin"/>
      </w:r>
      <w:r>
        <w:instrText xml:space="preserve"> HYPERLINK "http://laibin.gxepb.gov.cn/xxgk/jgfl/hpgl/201904/P020190401612952416144.docx" </w:instrText>
      </w:r>
      <w:r>
        <w:fldChar w:fldCharType="separate"/>
      </w:r>
      <w:r>
        <w:rPr>
          <w:rFonts w:ascii="Times New Roman" w:hAnsi="宋体" w:eastAsia="宋体" w:cs="Times New Roman"/>
          <w:kern w:val="0"/>
          <w:sz w:val="24"/>
          <w:szCs w:val="24"/>
        </w:rPr>
        <w:t>附件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1</w:t>
      </w:r>
      <w:r>
        <w:rPr>
          <w:rFonts w:ascii="Times New Roman" w:hAnsi="宋体" w:eastAsia="宋体" w:cs="Times New Roman"/>
          <w:kern w:val="0"/>
          <w:sz w:val="24"/>
          <w:szCs w:val="24"/>
        </w:rPr>
        <w:t>：建设项目环境影响评价公众意见表</w:t>
      </w:r>
      <w:r>
        <w:rPr>
          <w:rFonts w:ascii="Times New Roman" w:hAnsi="宋体" w:eastAsia="宋体" w:cs="Times New Roman"/>
          <w:kern w:val="0"/>
          <w:sz w:val="24"/>
          <w:szCs w:val="24"/>
        </w:rPr>
        <w:fldChar w:fldCharType="end"/>
      </w:r>
    </w:p>
    <w:p w14:paraId="7BA3960E"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654AE78F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0MDYzNzJhZDg1YmIzNTRhMmM4NTNhZWY5MDgzZDMifQ=="/>
  </w:docVars>
  <w:rsids>
    <w:rsidRoot w:val="000A6833"/>
    <w:rsid w:val="00001A69"/>
    <w:rsid w:val="000A6833"/>
    <w:rsid w:val="0013094A"/>
    <w:rsid w:val="001523AC"/>
    <w:rsid w:val="002018B2"/>
    <w:rsid w:val="002324BC"/>
    <w:rsid w:val="00265176"/>
    <w:rsid w:val="0028253D"/>
    <w:rsid w:val="0035241B"/>
    <w:rsid w:val="00364A3D"/>
    <w:rsid w:val="00382D06"/>
    <w:rsid w:val="00390668"/>
    <w:rsid w:val="0039344E"/>
    <w:rsid w:val="003C4F75"/>
    <w:rsid w:val="005107FF"/>
    <w:rsid w:val="005A7E50"/>
    <w:rsid w:val="005F635D"/>
    <w:rsid w:val="00622A45"/>
    <w:rsid w:val="00644A8C"/>
    <w:rsid w:val="006F104D"/>
    <w:rsid w:val="007871DC"/>
    <w:rsid w:val="007C7AC1"/>
    <w:rsid w:val="00857D43"/>
    <w:rsid w:val="008D58AC"/>
    <w:rsid w:val="009112D2"/>
    <w:rsid w:val="00966047"/>
    <w:rsid w:val="009A537E"/>
    <w:rsid w:val="009C7E98"/>
    <w:rsid w:val="00AA45A8"/>
    <w:rsid w:val="00AB763D"/>
    <w:rsid w:val="00C1225B"/>
    <w:rsid w:val="00CE489F"/>
    <w:rsid w:val="00D2251B"/>
    <w:rsid w:val="00D3780A"/>
    <w:rsid w:val="00D61B69"/>
    <w:rsid w:val="00DB2370"/>
    <w:rsid w:val="00DC25E0"/>
    <w:rsid w:val="00E028B0"/>
    <w:rsid w:val="00E258C4"/>
    <w:rsid w:val="00EA2C3F"/>
    <w:rsid w:val="00EE78F2"/>
    <w:rsid w:val="00F14BF4"/>
    <w:rsid w:val="00F375AA"/>
    <w:rsid w:val="00FA233C"/>
    <w:rsid w:val="00FC7079"/>
    <w:rsid w:val="08016A9E"/>
    <w:rsid w:val="1BB27CCD"/>
    <w:rsid w:val="2219266C"/>
    <w:rsid w:val="35C12D8A"/>
    <w:rsid w:val="38534B79"/>
    <w:rsid w:val="505667BA"/>
    <w:rsid w:val="7477200C"/>
    <w:rsid w:val="74AA74B7"/>
    <w:rsid w:val="7F0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ody Text"/>
    <w:basedOn w:val="1"/>
    <w:unhideWhenUsed/>
    <w:qFormat/>
    <w:uiPriority w:val="99"/>
    <w:pPr>
      <w:snapToGrid w:val="0"/>
      <w:spacing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character" w:styleId="13">
    <w:name w:val="Emphasis"/>
    <w:basedOn w:val="12"/>
    <w:qFormat/>
    <w:uiPriority w:val="20"/>
  </w:style>
  <w:style w:type="character" w:styleId="14">
    <w:name w:val="Hyperlink"/>
    <w:basedOn w:val="12"/>
    <w:semiHidden/>
    <w:unhideWhenUsed/>
    <w:qFormat/>
    <w:uiPriority w:val="99"/>
    <w:rPr>
      <w:color w:val="4F14F7"/>
      <w:u w:val="non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文档结构图 字符"/>
    <w:basedOn w:val="12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7">
    <w:name w:val="日期 字符"/>
    <w:basedOn w:val="12"/>
    <w:link w:val="5"/>
    <w:semiHidden/>
    <w:qFormat/>
    <w:uiPriority w:val="99"/>
  </w:style>
  <w:style w:type="character" w:customStyle="1" w:styleId="18">
    <w:name w:val="批注文字 字符"/>
    <w:basedOn w:val="12"/>
    <w:link w:val="3"/>
    <w:semiHidden/>
    <w:qFormat/>
    <w:uiPriority w:val="99"/>
  </w:style>
  <w:style w:type="character" w:customStyle="1" w:styleId="19">
    <w:name w:val="批注主题 字符"/>
    <w:basedOn w:val="18"/>
    <w:link w:val="10"/>
    <w:semiHidden/>
    <w:qFormat/>
    <w:uiPriority w:val="99"/>
    <w:rPr>
      <w:b/>
      <w:bCs/>
    </w:rPr>
  </w:style>
  <w:style w:type="character" w:customStyle="1" w:styleId="20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1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22">
    <w:name w:val="页脚 字符"/>
    <w:basedOn w:val="12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949</Words>
  <Characters>1033</Characters>
  <Lines>8</Lines>
  <Paragraphs>2</Paragraphs>
  <TotalTime>3</TotalTime>
  <ScaleCrop>false</ScaleCrop>
  <LinksUpToDate>false</LinksUpToDate>
  <CharactersWithSpaces>1033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2019-04-15T06:42:00Z</dcterms:created>
  <dc:creator>Administrator</dc:creator>
  <cp:lastModifiedBy>HLL</cp:lastModifiedBy>
  <cp:lastPrinted>2019-08-14T03:49:00Z</cp:lastPrinted>
  <dcterms:modified xsi:type="dcterms:W3CDTF">2024-11-06T11:27:30Z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6ABE4AFAFE5A4614A42A258B63FF809B</vt:lpwstr>
  </property>
</Properties>
</file>